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37187">
      <w:pPr>
        <w:spacing w:after="0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凯捷咨询（中国）有限公司招聘简章</w:t>
      </w:r>
    </w:p>
    <w:p w14:paraId="71A0907F">
      <w:pPr>
        <w:spacing w:after="0"/>
        <w:jc w:val="center"/>
        <w:rPr>
          <w:rFonts w:ascii="微软雅黑" w:hAnsi="微软雅黑" w:eastAsia="微软雅黑"/>
          <w:b/>
          <w:sz w:val="24"/>
          <w:szCs w:val="24"/>
        </w:rPr>
      </w:pPr>
    </w:p>
    <w:p w14:paraId="1A1102F2">
      <w:pPr>
        <w:spacing w:after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/>
        </w:rPr>
        <w:t>【关于凯捷】：</w:t>
      </w:r>
    </w:p>
    <w:p w14:paraId="19AACDB7">
      <w:pPr>
        <w:spacing w:after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凯捷 (Capgemini) 是全球领先的商业和技术转型合作伙伴，帮助企业加速实现数字化和可持续发展双重转型，为企业和社会创造切实影响。作为一个负责任的多元化组织，凯捷在50多个国家拥有34万名团队成员。</w:t>
      </w:r>
    </w:p>
    <w:p w14:paraId="48A2AA1D">
      <w:pPr>
        <w:spacing w:after="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凯捷拥有超过55年的悠久历史，深受客户信赖，能够释放技术的价值，满足客户全方位业务需求。凯捷通过整合从战略和设计到工程的优势，充分利用其在人工智能、云计算和数据领城的市场领先能力，在深厚的行业专业经验和合作伙伴生态系统的支持下，为企业提供端到端解决方案。集团2023年全球营收达到225亿欧元</w:t>
      </w:r>
    </w:p>
    <w:p w14:paraId="38B61766">
      <w:pPr>
        <w:spacing w:after="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Get The Future You Want</w:t>
      </w:r>
    </w:p>
    <w:p w14:paraId="3CAC84CA">
      <w:pPr>
        <w:spacing w:after="0"/>
        <w:rPr>
          <w:rFonts w:ascii="微软雅黑" w:hAnsi="微软雅黑" w:eastAsia="微软雅黑"/>
          <w:b/>
          <w:u w:val="single"/>
        </w:rPr>
      </w:pPr>
    </w:p>
    <w:p w14:paraId="416EFFF7">
      <w:pPr>
        <w:spacing w:after="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</w:rPr>
        <w:t>【关于JTP】：</w:t>
      </w:r>
      <w:r>
        <w:rPr>
          <w:rFonts w:ascii="微软雅黑" w:hAnsi="微软雅黑" w:eastAsia="微软雅黑"/>
        </w:rPr>
        <w:t>2015年，凯捷中国设立青年人才计划（Junior Talent Program，简称JTP），是凯捷中国的重要核心战略之一，其目标是为了培养凯捷战略及管理咨询、凯捷工程服务、凯捷科技咨询等品牌业务领域的生力军。青年人才计划覆盖全球220所高校生源，获得中国教育部资质授权，引入欧洲最有影响力的企业大学凯捷大学的先进教育理念，由凯捷资深顾问直接领导，为即将进入社会的青年人才提供系统化全生命周期的人才培养体系。历年来，先后有2500+海内外学子加入凯捷中国青年人才计划，成长为数字化咨询产业领域的中坚力量。</w:t>
      </w:r>
    </w:p>
    <w:p w14:paraId="26C468C9">
      <w:pPr>
        <w:spacing w:after="0"/>
        <w:rPr>
          <w:rFonts w:ascii="微软雅黑" w:hAnsi="微软雅黑" w:eastAsia="微软雅黑"/>
        </w:rPr>
      </w:pPr>
    </w:p>
    <w:p w14:paraId="64A2F475">
      <w:pPr>
        <w:spacing w:after="0"/>
        <w:rPr>
          <w:rFonts w:ascii="微软雅黑" w:hAnsi="微软雅黑" w:eastAsia="微软雅黑"/>
          <w:b w:val="0"/>
          <w:bCs w:val="0"/>
        </w:rPr>
      </w:pPr>
      <w:r>
        <w:rPr>
          <w:rFonts w:ascii="微软雅黑" w:hAnsi="微软雅黑" w:eastAsia="微软雅黑"/>
          <w:b/>
          <w:bCs/>
        </w:rPr>
        <w:t>【福利待遇】：</w:t>
      </w:r>
      <w:r>
        <w:rPr>
          <w:rFonts w:ascii="微软雅黑" w:hAnsi="微软雅黑" w:eastAsia="微软雅黑"/>
          <w:b w:val="0"/>
          <w:bCs w:val="0"/>
        </w:rPr>
        <w:t>周末双休、六险一金、15天带薪年假、12天带薪病假、年度体检、</w:t>
      </w:r>
      <w:bookmarkStart w:id="0" w:name="_GoBack"/>
      <w:bookmarkEnd w:id="0"/>
      <w:r>
        <w:rPr>
          <w:rFonts w:ascii="微软雅黑" w:hAnsi="微软雅黑" w:eastAsia="微软雅黑"/>
          <w:b w:val="0"/>
          <w:bCs w:val="0"/>
        </w:rPr>
        <w:t>节日福利、完善的晋升机制。</w:t>
      </w:r>
    </w:p>
    <w:p w14:paraId="351E4938">
      <w:pPr>
        <w:spacing w:after="0"/>
        <w:rPr>
          <w:rFonts w:ascii="微软雅黑" w:hAnsi="微软雅黑" w:eastAsia="微软雅黑"/>
          <w:b w:val="0"/>
          <w:bCs w:val="0"/>
        </w:rPr>
      </w:pPr>
    </w:p>
    <w:p w14:paraId="7B27718A">
      <w:pPr>
        <w:spacing w:after="0"/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【投递方式】：请将简历命名为姓名+可实习时间+意向岗位+意向地点，发送至campus.cn@capgemini.com</w:t>
      </w:r>
    </w:p>
    <w:p w14:paraId="224FFC0B">
      <w:pPr>
        <w:spacing w:after="0" w:line="240" w:lineRule="auto"/>
        <w:rPr>
          <w:rFonts w:ascii="微软雅黑" w:hAnsi="微软雅黑" w:eastAsia="微软雅黑" w:cstheme="majorHAnsi"/>
          <w:color w:val="2F5597" w:themeColor="accent1" w:themeShade="BF"/>
        </w:rPr>
      </w:pPr>
    </w:p>
    <w:p w14:paraId="760A9714">
      <w:pPr>
        <w:spacing w:after="0" w:line="240" w:lineRule="auto"/>
        <w:jc w:val="center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校招岗位-技术方向</w:t>
      </w:r>
    </w:p>
    <w:p w14:paraId="756CD406">
      <w:pPr>
        <w:spacing w:after="0" w:line="240" w:lineRule="auto"/>
        <w:rPr>
          <w:rFonts w:ascii="微软雅黑" w:hAnsi="微软雅黑" w:eastAsia="微软雅黑" w:cstheme="majorHAnsi"/>
        </w:rPr>
      </w:pPr>
    </w:p>
    <w:p w14:paraId="5BEABA44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一、岗位名称：技术开发 - 沈阳（Java/vue/web）</w:t>
      </w:r>
    </w:p>
    <w:p w14:paraId="3E901801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岗位职责：参与程序的设计、开发和维护，满足全球客户的业务需求</w:t>
      </w:r>
      <w:r>
        <w:rPr>
          <w:rFonts w:hint="eastAsia" w:ascii="微软雅黑" w:hAnsi="微软雅黑" w:eastAsia="微软雅黑" w:cstheme="majorHAnsi"/>
        </w:rPr>
        <w:t>。</w:t>
      </w:r>
    </w:p>
    <w:p w14:paraId="38F5C325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岗位要求：</w:t>
      </w:r>
    </w:p>
    <w:p w14:paraId="66FE1946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1. 本科</w:t>
      </w:r>
      <w:r>
        <w:rPr>
          <w:rFonts w:hint="eastAsia" w:ascii="微软雅黑" w:hAnsi="微软雅黑" w:eastAsia="微软雅黑" w:cstheme="majorHAnsi"/>
        </w:rPr>
        <w:t>及以上</w:t>
      </w:r>
      <w:r>
        <w:rPr>
          <w:rFonts w:ascii="微软雅黑" w:hAnsi="微软雅黑" w:eastAsia="微软雅黑" w:cstheme="majorHAnsi"/>
        </w:rPr>
        <w:t>，计算机软件相关专业</w:t>
      </w:r>
    </w:p>
    <w:p w14:paraId="474C21AE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2. 英语能有较好的听说读写能力</w:t>
      </w:r>
    </w:p>
    <w:p w14:paraId="4EB4F5BD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3</w:t>
      </w:r>
      <w:r>
        <w:rPr>
          <w:rFonts w:ascii="微软雅黑" w:hAnsi="微软雅黑" w:eastAsia="微软雅黑" w:cstheme="majorHAnsi"/>
        </w:rPr>
        <w:t>.</w:t>
      </w:r>
      <w:r>
        <w:rPr>
          <w:rFonts w:hint="eastAsia" w:ascii="微软雅黑" w:hAnsi="微软雅黑" w:eastAsia="微软雅黑" w:cstheme="majorHAnsi"/>
        </w:rPr>
        <w:t xml:space="preserve"> </w:t>
      </w:r>
      <w:r>
        <w:rPr>
          <w:rFonts w:ascii="微软雅黑" w:hAnsi="微软雅黑" w:eastAsia="微软雅黑" w:cstheme="majorHAnsi"/>
        </w:rPr>
        <w:t>扎实的软件语言基础，熟悉</w:t>
      </w:r>
      <w:r>
        <w:rPr>
          <w:rFonts w:hint="eastAsia" w:ascii="微软雅黑" w:hAnsi="微软雅黑" w:eastAsia="微软雅黑" w:cstheme="majorHAnsi"/>
        </w:rPr>
        <w:t>J</w:t>
      </w:r>
      <w:r>
        <w:rPr>
          <w:rFonts w:ascii="微软雅黑" w:hAnsi="微软雅黑" w:eastAsia="微软雅黑" w:cstheme="majorHAnsi"/>
        </w:rPr>
        <w:t>ava等开发语言</w:t>
      </w:r>
    </w:p>
    <w:p w14:paraId="0F443239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4</w:t>
      </w:r>
      <w:r>
        <w:rPr>
          <w:rFonts w:ascii="微软雅黑" w:hAnsi="微软雅黑" w:eastAsia="微软雅黑" w:cstheme="majorHAnsi"/>
        </w:rPr>
        <w:t>.</w:t>
      </w:r>
      <w:r>
        <w:rPr>
          <w:rFonts w:hint="eastAsia" w:ascii="微软雅黑" w:hAnsi="微软雅黑" w:eastAsia="微软雅黑" w:cstheme="majorHAnsi"/>
        </w:rPr>
        <w:t xml:space="preserve"> </w:t>
      </w:r>
      <w:r>
        <w:rPr>
          <w:rFonts w:ascii="微软雅黑" w:hAnsi="微软雅黑" w:eastAsia="微软雅黑" w:cstheme="majorHAnsi"/>
        </w:rPr>
        <w:t>强烈的进取心和责任感, 极强的学习能力</w:t>
      </w:r>
    </w:p>
    <w:p w14:paraId="46477106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5</w:t>
      </w:r>
      <w:r>
        <w:rPr>
          <w:rFonts w:ascii="微软雅黑" w:hAnsi="微软雅黑" w:eastAsia="微软雅黑" w:cstheme="majorHAnsi"/>
        </w:rPr>
        <w:t>.</w:t>
      </w:r>
      <w:r>
        <w:rPr>
          <w:rFonts w:hint="eastAsia" w:ascii="微软雅黑" w:hAnsi="微软雅黑" w:eastAsia="微软雅黑" w:cstheme="majorHAnsi"/>
        </w:rPr>
        <w:t xml:space="preserve"> </w:t>
      </w:r>
      <w:r>
        <w:rPr>
          <w:rFonts w:ascii="微软雅黑" w:hAnsi="微软雅黑" w:eastAsia="微软雅黑" w:cstheme="majorHAnsi"/>
        </w:rPr>
        <w:t>具备良好的团队合作精神、文档和沟通能力</w:t>
      </w:r>
    </w:p>
    <w:p w14:paraId="3DC7D57C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6</w:t>
      </w:r>
      <w:r>
        <w:rPr>
          <w:rFonts w:ascii="微软雅黑" w:hAnsi="微软雅黑" w:eastAsia="微软雅黑" w:cstheme="majorHAnsi"/>
        </w:rPr>
        <w:t>.</w:t>
      </w:r>
      <w:r>
        <w:rPr>
          <w:rFonts w:hint="eastAsia" w:ascii="微软雅黑" w:hAnsi="微软雅黑" w:eastAsia="微软雅黑" w:cstheme="majorHAnsi"/>
        </w:rPr>
        <w:t xml:space="preserve"> </w:t>
      </w:r>
      <w:r>
        <w:rPr>
          <w:rFonts w:ascii="微软雅黑" w:hAnsi="微软雅黑" w:eastAsia="微软雅黑" w:cstheme="majorHAnsi"/>
        </w:rPr>
        <w:t>具有较强逻辑思维能力和表达能力，热爱软件开发事业</w:t>
      </w:r>
    </w:p>
    <w:p w14:paraId="35C559C5">
      <w:pPr>
        <w:spacing w:after="0" w:line="240" w:lineRule="auto"/>
        <w:rPr>
          <w:rFonts w:ascii="微软雅黑" w:hAnsi="微软雅黑" w:eastAsia="微软雅黑" w:cstheme="majorHAnsi"/>
        </w:rPr>
      </w:pPr>
    </w:p>
    <w:p w14:paraId="6998BC11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二、岗位名称：微软云开发工程师（沈阳）</w:t>
      </w:r>
    </w:p>
    <w:p w14:paraId="37D255FC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hint="eastAsia" w:ascii="微软雅黑" w:eastAsia="微软雅黑" w:cs="微软雅黑"/>
          <w:color w:val="000000"/>
        </w:rPr>
        <w:t>岗位职责：</w:t>
      </w:r>
    </w:p>
    <w:p w14:paraId="1B3988CE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hint="eastAsia" w:ascii="微软雅黑" w:eastAsia="微软雅黑" w:cs="微软雅黑"/>
          <w:color w:val="000000"/>
        </w:rPr>
        <w:t>1</w:t>
      </w:r>
      <w:r>
        <w:rPr>
          <w:rFonts w:ascii="微软雅黑" w:eastAsia="微软雅黑" w:cs="微软雅黑"/>
          <w:color w:val="000000"/>
        </w:rPr>
        <w:t>.</w:t>
      </w:r>
      <w:r>
        <w:rPr>
          <w:rFonts w:hint="eastAsia" w:ascii="微软雅黑" w:eastAsia="微软雅黑" w:cs="微软雅黑"/>
          <w:color w:val="000000"/>
        </w:rPr>
        <w:t>与项目团队成员及全球团队合作，负责中国区微软技术系统的落地实施</w:t>
      </w:r>
    </w:p>
    <w:p w14:paraId="0941FBAA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hint="eastAsia" w:ascii="微软雅黑" w:eastAsia="微软雅黑" w:cs="微软雅黑"/>
          <w:color w:val="000000"/>
        </w:rPr>
        <w:t>2</w:t>
      </w:r>
      <w:r>
        <w:rPr>
          <w:rFonts w:ascii="微软雅黑" w:eastAsia="微软雅黑" w:cs="微软雅黑"/>
          <w:color w:val="000000"/>
        </w:rPr>
        <w:t>.</w:t>
      </w:r>
      <w:r>
        <w:rPr>
          <w:rFonts w:hint="eastAsia" w:ascii="微软雅黑" w:eastAsia="微软雅黑" w:cs="微软雅黑"/>
          <w:color w:val="000000"/>
        </w:rPr>
        <w:t>收集业务用户需求，并提供可行性方案建议</w:t>
      </w:r>
    </w:p>
    <w:p w14:paraId="43605E68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hint="eastAsia" w:ascii="微软雅黑" w:eastAsia="微软雅黑" w:cs="微软雅黑"/>
          <w:color w:val="000000"/>
        </w:rPr>
        <w:t>3</w:t>
      </w:r>
      <w:r>
        <w:rPr>
          <w:rFonts w:ascii="微软雅黑" w:eastAsia="微软雅黑" w:cs="微软雅黑"/>
          <w:color w:val="000000"/>
        </w:rPr>
        <w:t>.</w:t>
      </w:r>
      <w:r>
        <w:rPr>
          <w:rFonts w:hint="eastAsia" w:ascii="微软雅黑" w:eastAsia="微软雅黑" w:cs="微软雅黑"/>
          <w:color w:val="000000"/>
        </w:rPr>
        <w:t>为业务用户提供专业的技术培训与支持</w:t>
      </w:r>
    </w:p>
    <w:p w14:paraId="631297B7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hint="eastAsia" w:ascii="微软雅黑" w:eastAsia="微软雅黑" w:cs="微软雅黑"/>
          <w:color w:val="000000"/>
        </w:rPr>
        <w:t>4</w:t>
      </w:r>
      <w:r>
        <w:rPr>
          <w:rFonts w:ascii="微软雅黑" w:eastAsia="微软雅黑" w:cs="微软雅黑"/>
          <w:color w:val="000000"/>
        </w:rPr>
        <w:t>.</w:t>
      </w:r>
      <w:r>
        <w:rPr>
          <w:rFonts w:hint="eastAsia" w:ascii="微软雅黑" w:eastAsia="微软雅黑" w:cs="微软雅黑"/>
          <w:color w:val="000000"/>
        </w:rPr>
        <w:t>确保微软技术系统的交付质量</w:t>
      </w:r>
    </w:p>
    <w:p w14:paraId="5B5342D0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hint="eastAsia" w:ascii="微软雅黑" w:eastAsia="微软雅黑" w:cs="微软雅黑"/>
          <w:color w:val="000000"/>
        </w:rPr>
        <w:t>你将获得：</w:t>
      </w:r>
    </w:p>
    <w:p w14:paraId="2436FEA7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ascii="微软雅黑" w:eastAsia="微软雅黑" w:cs="微软雅黑"/>
          <w:color w:val="000000"/>
        </w:rPr>
        <w:t>1.</w:t>
      </w:r>
      <w:r>
        <w:rPr>
          <w:rFonts w:hint="eastAsia" w:ascii="微软雅黑" w:eastAsia="微软雅黑" w:cs="微软雅黑"/>
          <w:color w:val="000000"/>
        </w:rPr>
        <w:t>从零开始构建新一代信息化解决方案的实践经验</w:t>
      </w:r>
    </w:p>
    <w:p w14:paraId="6CD42561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hint="eastAsia" w:ascii="微软雅黑" w:eastAsia="微软雅黑" w:cs="微软雅黑"/>
          <w:color w:val="000000"/>
        </w:rPr>
        <w:t>2</w:t>
      </w:r>
      <w:r>
        <w:rPr>
          <w:rFonts w:ascii="微软雅黑" w:eastAsia="微软雅黑" w:cs="微软雅黑"/>
          <w:color w:val="000000"/>
        </w:rPr>
        <w:t>.</w:t>
      </w:r>
      <w:r>
        <w:rPr>
          <w:rFonts w:hint="eastAsia" w:ascii="微软雅黑" w:eastAsia="微软雅黑" w:cs="微软雅黑"/>
          <w:color w:val="000000"/>
        </w:rPr>
        <w:t>负责Java、.NET、Python、Azure等系统架构设计、开发和运维经验</w:t>
      </w:r>
    </w:p>
    <w:p w14:paraId="21AAFCD7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hint="eastAsia" w:ascii="微软雅黑" w:eastAsia="微软雅黑" w:cs="微软雅黑"/>
          <w:color w:val="000000"/>
        </w:rPr>
        <w:t>3</w:t>
      </w:r>
      <w:r>
        <w:rPr>
          <w:rFonts w:ascii="微软雅黑" w:eastAsia="微软雅黑" w:cs="微软雅黑"/>
          <w:color w:val="000000"/>
        </w:rPr>
        <w:t>.</w:t>
      </w:r>
      <w:r>
        <w:rPr>
          <w:rFonts w:hint="eastAsia" w:ascii="微软雅黑" w:eastAsia="微软雅黑" w:cs="微软雅黑"/>
          <w:color w:val="000000"/>
        </w:rPr>
        <w:t>汽车、制造、零售、商业地产等行业领域业务和技术能力的提升</w:t>
      </w:r>
    </w:p>
    <w:p w14:paraId="37B28EA9">
      <w:pPr>
        <w:spacing w:after="0" w:line="240" w:lineRule="auto"/>
        <w:rPr>
          <w:rFonts w:ascii="微软雅黑" w:eastAsia="微软雅黑" w:cs="微软雅黑"/>
          <w:color w:val="000000"/>
        </w:rPr>
      </w:pPr>
      <w:r>
        <w:rPr>
          <w:rFonts w:ascii="微软雅黑" w:eastAsia="微软雅黑" w:cs="微软雅黑"/>
          <w:color w:val="000000"/>
        </w:rPr>
        <w:t>4.</w:t>
      </w:r>
      <w:r>
        <w:rPr>
          <w:rFonts w:hint="eastAsia"/>
        </w:rPr>
        <w:t xml:space="preserve"> </w:t>
      </w:r>
      <w:r>
        <w:rPr>
          <w:rFonts w:hint="eastAsia" w:ascii="微软雅黑" w:eastAsia="微软雅黑" w:cs="微软雅黑"/>
          <w:color w:val="000000"/>
        </w:rPr>
        <w:t>纵向可以成为微软技术咨询的技术或管理精英，横向成为具备行业深度的技术专家。</w:t>
      </w:r>
    </w:p>
    <w:p w14:paraId="608FCCD3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</w:p>
    <w:p w14:paraId="164F05D7">
      <w:pPr>
        <w:spacing w:after="0" w:line="240" w:lineRule="auto"/>
        <w:rPr>
          <w:rFonts w:ascii="微软雅黑" w:hAnsi="微软雅黑" w:eastAsia="微软雅黑" w:cstheme="majorAscii"/>
          <w:b/>
          <w:bCs/>
        </w:rPr>
      </w:pPr>
      <w:r>
        <w:rPr>
          <w:rFonts w:ascii="微软雅黑" w:hAnsi="微软雅黑" w:eastAsia="微软雅黑" w:cstheme="majorAscii"/>
          <w:b/>
          <w:bCs/>
        </w:rPr>
        <w:t>三、岗位名称：大数据（沈阳、大连）</w:t>
      </w:r>
    </w:p>
    <w:p w14:paraId="709FC100">
      <w:pPr>
        <w:spacing w:after="0" w:line="240" w:lineRule="auto"/>
        <w:rPr>
          <w:rFonts w:ascii="微软雅黑" w:hAnsi="微软雅黑" w:eastAsia="微软雅黑" w:cstheme="majorAscii"/>
          <w:color w:val="auto"/>
        </w:rPr>
      </w:pPr>
      <w:r>
        <w:rPr>
          <w:rFonts w:ascii="微软雅黑" w:hAnsi="微软雅黑" w:eastAsia="微软雅黑" w:cstheme="majorAscii"/>
          <w:color w:val="auto"/>
        </w:rPr>
        <w:t>岗位职责：</w:t>
      </w:r>
    </w:p>
    <w:p w14:paraId="3BBC212D">
      <w:pPr>
        <w:spacing w:after="0" w:line="240" w:lineRule="auto"/>
        <w:rPr>
          <w:rFonts w:ascii="微软雅黑" w:hAnsi="微软雅黑" w:eastAsia="微软雅黑" w:cstheme="majorAscii"/>
          <w:color w:val="auto"/>
        </w:rPr>
      </w:pPr>
      <w:r>
        <w:rPr>
          <w:rFonts w:ascii="微软雅黑" w:hAnsi="微软雅黑" w:eastAsia="微软雅黑" w:cstheme="majorAscii"/>
          <w:color w:val="auto"/>
        </w:rPr>
        <w:t>协助进行AI 、数据科学相关工作，协助大数据平台、ETL程序的搭建，日常维护和优化，以及后台数据库需求开发。</w:t>
      </w:r>
    </w:p>
    <w:p w14:paraId="3B517EB5">
      <w:pPr>
        <w:spacing w:after="0" w:line="240" w:lineRule="auto"/>
        <w:rPr>
          <w:rFonts w:ascii="微软雅黑" w:hAnsi="微软雅黑" w:eastAsia="微软雅黑" w:cstheme="majorAscii"/>
          <w:color w:val="auto"/>
        </w:rPr>
      </w:pPr>
      <w:r>
        <w:rPr>
          <w:rFonts w:ascii="微软雅黑" w:hAnsi="微软雅黑" w:eastAsia="微软雅黑" w:cstheme="majorAscii"/>
          <w:color w:val="auto"/>
        </w:rPr>
        <w:t>岗位要求（3、4满足其中一项即可）：</w:t>
      </w:r>
    </w:p>
    <w:p w14:paraId="4076CAE8">
      <w:pPr>
        <w:spacing w:after="0" w:line="240" w:lineRule="auto"/>
        <w:rPr>
          <w:rFonts w:ascii="微软雅黑" w:hAnsi="微软雅黑" w:eastAsia="微软雅黑" w:cstheme="majorAscii"/>
          <w:color w:val="auto"/>
        </w:rPr>
      </w:pPr>
      <w:r>
        <w:rPr>
          <w:rFonts w:ascii="微软雅黑" w:hAnsi="微软雅黑" w:eastAsia="微软雅黑" w:cstheme="majorAscii"/>
          <w:color w:val="auto"/>
        </w:rPr>
        <w:t>1.本科及以上在读或应届毕业生，计算机软件、数学等相关专业优先</w:t>
      </w:r>
    </w:p>
    <w:p w14:paraId="2853085D">
      <w:pPr>
        <w:spacing w:after="0" w:line="240" w:lineRule="auto"/>
        <w:rPr>
          <w:rFonts w:ascii="微软雅黑" w:hAnsi="微软雅黑" w:eastAsia="微软雅黑" w:cstheme="majorAscii"/>
          <w:color w:val="auto"/>
        </w:rPr>
      </w:pPr>
      <w:r>
        <w:rPr>
          <w:rFonts w:ascii="微软雅黑" w:hAnsi="微软雅黑" w:eastAsia="微软雅黑" w:cstheme="majorAscii"/>
          <w:color w:val="auto"/>
        </w:rPr>
        <w:t>2.英语四级水平及以上，能够使用英文进行基本的听说读写</w:t>
      </w:r>
    </w:p>
    <w:p w14:paraId="1474A8B6">
      <w:pPr>
        <w:spacing w:after="0" w:line="240" w:lineRule="auto"/>
        <w:rPr>
          <w:rFonts w:ascii="微软雅黑" w:hAnsi="微软雅黑" w:eastAsia="微软雅黑" w:cstheme="majorAscii"/>
          <w:color w:val="auto"/>
        </w:rPr>
      </w:pPr>
      <w:r>
        <w:rPr>
          <w:rFonts w:ascii="微软雅黑" w:hAnsi="微软雅黑" w:eastAsia="微软雅黑" w:cstheme="majorAscii"/>
          <w:color w:val="auto"/>
        </w:rPr>
        <w:t>3.扎实的软件语言基础，熟悉SQL开发，了解Oracle/DB2/MySQL等一种主流数据库及常用优化方法。</w:t>
      </w:r>
    </w:p>
    <w:p w14:paraId="5A79082F">
      <w:pPr>
        <w:spacing w:after="0" w:line="240" w:lineRule="auto"/>
        <w:rPr>
          <w:rFonts w:ascii="微软雅黑" w:hAnsi="微软雅黑" w:eastAsia="微软雅黑" w:cstheme="majorAscii"/>
          <w:color w:val="auto"/>
          <w:lang w:eastAsia="zh-CN"/>
        </w:rPr>
      </w:pPr>
      <w:r>
        <w:rPr>
          <w:rFonts w:ascii="微软雅黑" w:hAnsi="微软雅黑" w:eastAsia="微软雅黑" w:cstheme="majorAscii"/>
          <w:color w:val="auto"/>
          <w:lang w:eastAsia="zh-CN"/>
        </w:rPr>
        <w:t>4.扎实的编程能力，例如Python,  Hadoop，Spark，Hive，Storm，Kafka, Control-M 等。</w:t>
      </w:r>
    </w:p>
    <w:p w14:paraId="45A06B99">
      <w:pPr>
        <w:spacing w:after="0" w:line="240" w:lineRule="auto"/>
        <w:rPr>
          <w:rFonts w:ascii="微软雅黑" w:hAnsi="微软雅黑" w:eastAsia="微软雅黑" w:cstheme="majorAscii"/>
          <w:color w:val="auto"/>
        </w:rPr>
      </w:pPr>
      <w:r>
        <w:rPr>
          <w:rFonts w:ascii="微软雅黑" w:hAnsi="微软雅黑" w:eastAsia="微软雅黑" w:cstheme="majorAscii"/>
          <w:color w:val="auto"/>
        </w:rPr>
        <w:t>5.强烈的进取心和责任感, 极强的学习能力</w:t>
      </w:r>
    </w:p>
    <w:p w14:paraId="364C957D">
      <w:pPr>
        <w:spacing w:after="0" w:line="240" w:lineRule="auto"/>
        <w:rPr>
          <w:rFonts w:ascii="微软雅黑" w:hAnsi="微软雅黑" w:eastAsia="微软雅黑" w:cstheme="majorAscii"/>
          <w:color w:val="auto"/>
        </w:rPr>
      </w:pPr>
      <w:r>
        <w:rPr>
          <w:rFonts w:ascii="微软雅黑" w:hAnsi="微软雅黑" w:eastAsia="微软雅黑" w:cstheme="majorAscii"/>
          <w:color w:val="auto"/>
        </w:rPr>
        <w:t>6.具备良好的团队合作精神、文档和沟通能力</w:t>
      </w:r>
    </w:p>
    <w:p w14:paraId="330FAC23">
      <w:pPr>
        <w:spacing w:after="0" w:line="240" w:lineRule="auto"/>
        <w:rPr>
          <w:rFonts w:ascii="微软雅黑" w:hAnsi="微软雅黑" w:eastAsia="微软雅黑" w:cstheme="majorAscii"/>
          <w:color w:val="auto"/>
        </w:rPr>
      </w:pPr>
      <w:r>
        <w:rPr>
          <w:rFonts w:ascii="微软雅黑" w:hAnsi="微软雅黑" w:eastAsia="微软雅黑" w:cstheme="majorAscii"/>
          <w:color w:val="auto"/>
        </w:rPr>
        <w:t>7.具有较强逻辑思维能力和表达能力</w:t>
      </w:r>
    </w:p>
    <w:p w14:paraId="01F45AE0">
      <w:pPr>
        <w:spacing w:after="0" w:line="240" w:lineRule="auto"/>
        <w:rPr>
          <w:rFonts w:hint="eastAsia" w:ascii="微软雅黑" w:hAnsi="微软雅黑" w:eastAsia="微软雅黑" w:cstheme="majorHAnsi"/>
          <w:b/>
          <w:bCs/>
        </w:rPr>
      </w:pPr>
    </w:p>
    <w:p w14:paraId="15674D65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四、岗位名称：SAP Basis顾问（大连）</w:t>
      </w:r>
    </w:p>
    <w:p w14:paraId="1995458E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SAP系统搭建日常SAP系统管理以及各种技术方案的设计</w:t>
      </w:r>
    </w:p>
    <w:p w14:paraId="0E9A258A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[任职要求]</w:t>
      </w:r>
    </w:p>
    <w:p w14:paraId="4A9EE783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1.本科及以上</w:t>
      </w:r>
    </w:p>
    <w:p w14:paraId="4D247843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2.机械、IT、日语等相关专业;</w:t>
      </w:r>
    </w:p>
    <w:p w14:paraId="0B267CDB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3.日语可流利沟通，英语六级;</w:t>
      </w:r>
    </w:p>
    <w:p w14:paraId="5E90A138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4.具有较强的学习能力、动手能力，对IT行业感兴趣，愿意学习IT知识;</w:t>
      </w:r>
    </w:p>
    <w:p w14:paraId="6D85BC01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5.善于与人沟通，具备良好的解决问题技巧及沟通、组织、协调能力;</w:t>
      </w:r>
    </w:p>
    <w:p w14:paraId="3E8A6A53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6.良好的适应能力和抗压能力;</w:t>
      </w:r>
    </w:p>
    <w:p w14:paraId="5F1DC4A6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7.了解数据库原理，Linux/Windows，网络通信系统硬件相关知识的优先。</w:t>
      </w:r>
    </w:p>
    <w:p w14:paraId="140DED9F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8.实习期间表现优异者可以直接签署入职合同</w:t>
      </w:r>
    </w:p>
    <w:p w14:paraId="7561B404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[职责描述]</w:t>
      </w:r>
    </w:p>
    <w:p w14:paraId="4043F3B1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1.搭建SAP系统环境</w:t>
      </w:r>
    </w:p>
    <w:p w14:paraId="09E8990F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2.制定系统使用规则，日常SAP系统管理</w:t>
      </w:r>
    </w:p>
    <w:p w14:paraId="3B447A10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3.系统运用方案、系统集成方案、系统架构方案等设计。</w:t>
      </w:r>
    </w:p>
    <w:p w14:paraId="4D0B98B2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4.新技术验证以及SAP系统内的应用</w:t>
      </w:r>
    </w:p>
    <w:p w14:paraId="7CF264B4">
      <w:pPr>
        <w:spacing w:after="0" w:line="240" w:lineRule="auto"/>
        <w:rPr>
          <w:rFonts w:ascii="微软雅黑" w:hAnsi="微软雅黑" w:eastAsia="微软雅黑" w:cstheme="majorHAnsi"/>
        </w:rPr>
      </w:pPr>
    </w:p>
    <w:p w14:paraId="50C8EA32">
      <w:pPr>
        <w:spacing w:after="0" w:line="240" w:lineRule="auto"/>
        <w:rPr>
          <w:rFonts w:ascii="微软雅黑" w:hAnsi="微软雅黑" w:eastAsia="微软雅黑" w:cstheme="majorAscii"/>
          <w:b/>
          <w:bCs/>
        </w:rPr>
      </w:pPr>
      <w:r>
        <w:rPr>
          <w:rFonts w:ascii="微软雅黑" w:hAnsi="微软雅黑" w:eastAsia="微软雅黑" w:cstheme="majorAscii"/>
          <w:b/>
          <w:bCs/>
        </w:rPr>
        <w:t>五、岗位名称：自动化测试&amp;项目助理（沈阳）</w:t>
      </w:r>
    </w:p>
    <w:p w14:paraId="2E88AD97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岗位职责：</w:t>
      </w:r>
    </w:p>
    <w:p w14:paraId="4C7855CB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1.与BA沟通，根据业务需求设计测试用例</w:t>
      </w:r>
    </w:p>
    <w:p w14:paraId="3F8021B7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2.执行测试用例，并发现缺陷</w:t>
      </w:r>
    </w:p>
    <w:p w14:paraId="319A4292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3.提交缺陷，并和开发沟通处理缺陷</w:t>
      </w:r>
    </w:p>
    <w:p w14:paraId="05F8B3C2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4.使用测试管理工具如Jira维护测试用例更新，缺陷等测试工作。</w:t>
      </w:r>
    </w:p>
    <w:p w14:paraId="3114CF5A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5.使用工具postman， JMeter等执行接口测试，自动化</w:t>
      </w:r>
    </w:p>
    <w:p w14:paraId="06637A2E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6.使用Python或者Java编写自动化测试脚本。</w:t>
      </w:r>
    </w:p>
    <w:p w14:paraId="3152D8F4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岗位要求：</w:t>
      </w:r>
    </w:p>
    <w:p w14:paraId="5259E2DA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1. 本科</w:t>
      </w:r>
      <w:r>
        <w:rPr>
          <w:rFonts w:hint="eastAsia" w:ascii="微软雅黑" w:hAnsi="微软雅黑" w:eastAsia="微软雅黑" w:cstheme="majorHAnsi"/>
        </w:rPr>
        <w:t>在读或应届毕业生</w:t>
      </w:r>
      <w:r>
        <w:rPr>
          <w:rFonts w:ascii="微软雅黑" w:hAnsi="微软雅黑" w:eastAsia="微软雅黑" w:cstheme="majorHAnsi"/>
        </w:rPr>
        <w:t>，计算机、信息管理、通信工程等相关专业</w:t>
      </w:r>
    </w:p>
    <w:p w14:paraId="5D60B9B5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2.思维清晰，良好的学习和沟通能力</w:t>
      </w:r>
      <w:r>
        <w:rPr>
          <w:rFonts w:hint="eastAsia" w:ascii="微软雅黑" w:hAnsi="微软雅黑" w:eastAsia="微软雅黑" w:cstheme="majorHAnsi"/>
        </w:rPr>
        <w:t>，愿意兼顾团队内项目助理职责</w:t>
      </w:r>
    </w:p>
    <w:p w14:paraId="62C13FE6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3.对测试工作感兴趣，愿意学习新知识</w:t>
      </w:r>
    </w:p>
    <w:p w14:paraId="2ABD5105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4.对IT咨询行业感兴趣, 志愿于从事咨询顾问行业的职业</w:t>
      </w:r>
    </w:p>
    <w:p w14:paraId="3CDEDA8B">
      <w:pPr>
        <w:spacing w:after="0" w:line="240" w:lineRule="auto"/>
        <w:rPr>
          <w:rFonts w:hint="eastAsia" w:ascii="微软雅黑" w:hAnsi="微软雅黑" w:eastAsia="微软雅黑" w:cstheme="majorHAnsi"/>
          <w:b/>
          <w:bCs/>
        </w:rPr>
      </w:pPr>
    </w:p>
    <w:p w14:paraId="5842AFA2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六、</w:t>
      </w:r>
      <w:r>
        <w:rPr>
          <w:rFonts w:ascii="微软雅黑" w:hAnsi="微软雅黑" w:eastAsia="微软雅黑" w:cstheme="majorHAnsi"/>
          <w:b/>
          <w:bCs/>
        </w:rPr>
        <w:t>岗位名称：运维</w:t>
      </w:r>
      <w:r>
        <w:rPr>
          <w:rFonts w:hint="eastAsia" w:ascii="微软雅黑" w:hAnsi="微软雅黑" w:eastAsia="微软雅黑" w:cstheme="majorHAnsi"/>
          <w:b/>
          <w:bCs/>
        </w:rPr>
        <w:t>工程师（沈阳）</w:t>
      </w:r>
    </w:p>
    <w:p w14:paraId="177E8A99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岗位职责：</w:t>
      </w:r>
    </w:p>
    <w:p w14:paraId="6C97D590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1.操作系统，能够日常运维操作，服务器的基本监控和常见问题的排查与解决。</w:t>
      </w:r>
    </w:p>
    <w:p w14:paraId="17E8E82E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2.有使用云的服务搭建系统平台的经验。</w:t>
      </w:r>
    </w:p>
    <w:p w14:paraId="5D1FF1B8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3.软硬件运行监控，可以使用一些简化的工具或平台，提供基本的性能指标监控和报警。</w:t>
      </w:r>
    </w:p>
    <w:p w14:paraId="2D8904D9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4.数据库管理方面，熟悉基础增删改查等，并能优化查询语句等。</w:t>
      </w:r>
    </w:p>
    <w:p w14:paraId="7C8BCCF9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5.了解搭建和维护环境时，可以选择一些简单易用的开源工具或平台，提供基本的代码集成和自动化部署功能。</w:t>
      </w:r>
    </w:p>
    <w:p w14:paraId="1A436BFD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岗位要求：</w:t>
      </w:r>
    </w:p>
    <w:p w14:paraId="27928262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1.本科</w:t>
      </w:r>
      <w:r>
        <w:rPr>
          <w:rFonts w:hint="eastAsia" w:ascii="微软雅黑" w:hAnsi="微软雅黑" w:eastAsia="微软雅黑" w:cstheme="majorHAnsi"/>
        </w:rPr>
        <w:t>在读或应届毕业生</w:t>
      </w:r>
      <w:r>
        <w:rPr>
          <w:rFonts w:ascii="微软雅黑" w:hAnsi="微软雅黑" w:eastAsia="微软雅黑" w:cstheme="majorHAnsi"/>
        </w:rPr>
        <w:t>，计算机，信息管理，网络工程相关专业</w:t>
      </w:r>
    </w:p>
    <w:p w14:paraId="3AA0A94B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2.英语四级水平，能够使用英文进行基本的听说读写</w:t>
      </w:r>
    </w:p>
    <w:p w14:paraId="408B64DC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3.能够适应敏捷开发环境</w:t>
      </w:r>
    </w:p>
    <w:p w14:paraId="3EA911C1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4.良好的沟通能力，协助研发同事定位、处理线上BUG</w:t>
      </w:r>
    </w:p>
    <w:p w14:paraId="771AFE0A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5.良好的团队合作精神、文档和沟通能力，较强的责任心，抗压力强</w:t>
      </w:r>
    </w:p>
    <w:p w14:paraId="46C35A87">
      <w:pPr>
        <w:spacing w:after="0" w:line="240" w:lineRule="auto"/>
        <w:rPr>
          <w:rFonts w:hint="eastAsia" w:ascii="微软雅黑" w:hAnsi="微软雅黑" w:eastAsia="微软雅黑" w:cstheme="majorHAnsi"/>
          <w:b/>
          <w:bCs/>
        </w:rPr>
      </w:pPr>
    </w:p>
    <w:p w14:paraId="2574BC4E">
      <w:pPr>
        <w:spacing w:after="0" w:line="240" w:lineRule="auto"/>
        <w:rPr>
          <w:rFonts w:ascii="微软雅黑" w:hAnsi="微软雅黑" w:eastAsia="微软雅黑" w:cstheme="majorAscii"/>
          <w:b/>
          <w:bCs/>
        </w:rPr>
      </w:pPr>
      <w:r>
        <w:rPr>
          <w:rFonts w:ascii="微软雅黑" w:hAnsi="微软雅黑" w:eastAsia="微软雅黑" w:cstheme="majorAscii"/>
          <w:b/>
          <w:bCs/>
        </w:rPr>
        <w:t>七、岗位名称：客户经理助理（化工相关背景）（大连）</w:t>
      </w:r>
    </w:p>
    <w:p w14:paraId="0A68B8A8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【培养方向】</w:t>
      </w:r>
    </w:p>
    <w:p w14:paraId="6E80C0F9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咨询顾问：从事化工行业的解决方案做成、项目实施等工作</w:t>
      </w:r>
    </w:p>
    <w:p w14:paraId="5C77F648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【任职要求】</w:t>
      </w:r>
    </w:p>
    <w:p w14:paraId="013022AB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1. 海归或国内25届应届生；</w:t>
      </w:r>
    </w:p>
    <w:p w14:paraId="2EAEACED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2. 化工、能源相关专业；</w:t>
      </w:r>
    </w:p>
    <w:p w14:paraId="7E2CB96A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3. 一门以上外语可流利沟通、作为工作语言使用，日英双语能力优先；</w:t>
      </w:r>
    </w:p>
    <w:p w14:paraId="14D2217E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4. 具有较强的学习能力、动手能力；</w:t>
      </w:r>
    </w:p>
    <w:p w14:paraId="5C5B91F3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5. 善于与人沟通，具备良好的解决问题技巧及沟通、组织、协调能力；</w:t>
      </w:r>
    </w:p>
    <w:p w14:paraId="3FFAF371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6. 良好的适应能力和抗压能力；</w:t>
      </w:r>
    </w:p>
    <w:p w14:paraId="1959F990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7. 实习期间表现优异者可以直接签署入职合同。</w:t>
      </w:r>
    </w:p>
    <w:p w14:paraId="2BC7D60A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【职责描述】</w:t>
      </w:r>
    </w:p>
    <w:p w14:paraId="2C6B1779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1.针对客户需求和行业特点，提出基于业务模块的解决方案</w:t>
      </w:r>
    </w:p>
    <w:p w14:paraId="23704EA2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2.可以针对解决方案向客户进行清晰的说明；</w:t>
      </w:r>
    </w:p>
    <w:p w14:paraId="26854FE1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3.依据项目要求，熟练掌握业务模块的业务流程及系统操作，与团队协作完成项目的实施</w:t>
      </w:r>
    </w:p>
    <w:p w14:paraId="6C11CBDA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</w:p>
    <w:p w14:paraId="51BCC144">
      <w:pPr>
        <w:spacing w:after="0" w:line="240" w:lineRule="auto"/>
        <w:jc w:val="center"/>
        <w:rPr>
          <w:rFonts w:ascii="微软雅黑" w:hAnsi="微软雅黑" w:eastAsia="微软雅黑" w:cstheme="majorHAnsi"/>
          <w:b/>
          <w:bCs/>
        </w:rPr>
      </w:pPr>
    </w:p>
    <w:p w14:paraId="78DF6BBF">
      <w:pPr>
        <w:spacing w:after="0" w:line="240" w:lineRule="auto"/>
        <w:jc w:val="center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校招岗位-非技术方向</w:t>
      </w:r>
    </w:p>
    <w:p w14:paraId="6D199A07">
      <w:pPr>
        <w:spacing w:after="0" w:line="240" w:lineRule="auto"/>
        <w:rPr>
          <w:rFonts w:ascii="微软雅黑" w:hAnsi="微软雅黑" w:eastAsia="微软雅黑" w:cstheme="majorHAnsi"/>
        </w:rPr>
      </w:pPr>
    </w:p>
    <w:p w14:paraId="714152BA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一、岗位名称：项目助理（沈阳）</w:t>
      </w:r>
    </w:p>
    <w:p w14:paraId="35C0FBC1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岗位职责：</w:t>
      </w:r>
    </w:p>
    <w:p w14:paraId="4786E644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1.参与了解客户的业务需求</w:t>
      </w:r>
    </w:p>
    <w:p w14:paraId="1D3C9FAA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2.运用项目管理 工具协助项目经理完成项目的各项管理工作</w:t>
      </w:r>
    </w:p>
    <w:p w14:paraId="39C5F1E2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3.发展项目管理技能，管理项目风险，把控项目进度，确保项目的有序推进</w:t>
      </w:r>
    </w:p>
    <w:p w14:paraId="79DD3C9F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岗位要求：</w:t>
      </w:r>
    </w:p>
    <w:p w14:paraId="376B9194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1.本科</w:t>
      </w:r>
      <w:r>
        <w:rPr>
          <w:rFonts w:hint="eastAsia" w:ascii="微软雅黑" w:hAnsi="微软雅黑" w:eastAsia="微软雅黑" w:cstheme="majorHAnsi"/>
        </w:rPr>
        <w:t>在读或应届毕业生</w:t>
      </w:r>
    </w:p>
    <w:p w14:paraId="34BCB14F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2.英语</w:t>
      </w:r>
      <w:r>
        <w:rPr>
          <w:rFonts w:hint="eastAsia" w:ascii="微软雅黑" w:hAnsi="微软雅黑" w:eastAsia="微软雅黑" w:cstheme="majorHAnsi"/>
        </w:rPr>
        <w:t>具备</w:t>
      </w:r>
      <w:r>
        <w:rPr>
          <w:rFonts w:ascii="微软雅黑" w:hAnsi="微软雅黑" w:eastAsia="微软雅黑" w:cstheme="majorHAnsi"/>
        </w:rPr>
        <w:t>良好的英文听说读写能力</w:t>
      </w:r>
    </w:p>
    <w:p w14:paraId="45EAF5AC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3.性格开朗，沟通表达能力强</w:t>
      </w:r>
    </w:p>
    <w:p w14:paraId="779218E6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4.对IT咨询行业感兴趣，志愿于从事咨询顾问行业的职业 </w:t>
      </w:r>
    </w:p>
    <w:p w14:paraId="7AA9CBB9">
      <w:pPr>
        <w:spacing w:after="0" w:line="240" w:lineRule="auto"/>
        <w:rPr>
          <w:rFonts w:ascii="微软雅黑" w:hAnsi="微软雅黑" w:eastAsia="微软雅黑" w:cstheme="majorHAnsi"/>
        </w:rPr>
      </w:pPr>
    </w:p>
    <w:p w14:paraId="0B1D7460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二、岗位名称：业务分析（BA）（北京、上海）</w:t>
      </w:r>
    </w:p>
    <w:p w14:paraId="57B2348A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岗位职责： </w:t>
      </w:r>
    </w:p>
    <w:p w14:paraId="2B92F4C6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作为客户端和后台开发端联系的桥梁，参与了解和分析客户的业务需求，帮助客户梳理业 务流程，分析业务指标 </w:t>
      </w:r>
    </w:p>
    <w:p w14:paraId="04F25504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岗位要求： </w:t>
      </w:r>
    </w:p>
    <w:p w14:paraId="73199074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1.本科及以上 </w:t>
      </w:r>
    </w:p>
    <w:p w14:paraId="7D7CEFCF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2</w:t>
      </w:r>
      <w:r>
        <w:rPr>
          <w:rFonts w:ascii="微软雅黑" w:hAnsi="微软雅黑" w:eastAsia="微软雅黑" w:cstheme="majorHAnsi"/>
        </w:rPr>
        <w:t>.英语六级</w:t>
      </w:r>
      <w:r>
        <w:rPr>
          <w:rFonts w:hint="eastAsia" w:ascii="微软雅黑" w:hAnsi="微软雅黑" w:eastAsia="微软雅黑" w:cstheme="majorHAnsi"/>
        </w:rPr>
        <w:t>及以上</w:t>
      </w:r>
      <w:r>
        <w:rPr>
          <w:rFonts w:ascii="微软雅黑" w:hAnsi="微软雅黑" w:eastAsia="微软雅黑" w:cstheme="majorHAnsi"/>
        </w:rPr>
        <w:t xml:space="preserve">，听说读写流利 </w:t>
      </w:r>
    </w:p>
    <w:p w14:paraId="5CC18826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3</w:t>
      </w:r>
      <w:r>
        <w:rPr>
          <w:rFonts w:ascii="微软雅黑" w:hAnsi="微软雅黑" w:eastAsia="微软雅黑" w:cstheme="majorHAnsi"/>
        </w:rPr>
        <w:t xml:space="preserve">.形象良好，有较好的沟通逻辑表达能力 </w:t>
      </w:r>
    </w:p>
    <w:p w14:paraId="597C663D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4</w:t>
      </w:r>
      <w:r>
        <w:rPr>
          <w:rFonts w:ascii="微软雅黑" w:hAnsi="微软雅黑" w:eastAsia="微软雅黑" w:cstheme="majorHAnsi"/>
        </w:rPr>
        <w:t>.对数字化产品感兴趣，愿意从事 IT 咨询行业相关的工作，不排斥学习 IT 技术知识</w:t>
      </w:r>
    </w:p>
    <w:p w14:paraId="21F614A3">
      <w:pPr>
        <w:spacing w:after="0" w:line="240" w:lineRule="auto"/>
        <w:rPr>
          <w:rFonts w:ascii="微软雅黑" w:hAnsi="微软雅黑" w:eastAsia="微软雅黑" w:cstheme="majorHAnsi"/>
        </w:rPr>
      </w:pPr>
    </w:p>
    <w:p w14:paraId="6216F7D3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三、</w:t>
      </w:r>
      <w:r>
        <w:rPr>
          <w:rFonts w:ascii="微软雅黑" w:hAnsi="微软雅黑" w:eastAsia="微软雅黑" w:cstheme="majorHAnsi"/>
          <w:b/>
          <w:bCs/>
        </w:rPr>
        <w:t>岗位名称：SAP 咨询顾问</w:t>
      </w:r>
      <w:r>
        <w:rPr>
          <w:rFonts w:hint="eastAsia" w:ascii="微软雅黑" w:hAnsi="微软雅黑" w:eastAsia="微软雅黑" w:cstheme="majorHAnsi"/>
          <w:b/>
          <w:bCs/>
        </w:rPr>
        <w:t>（英语）</w:t>
      </w:r>
      <w:r>
        <w:rPr>
          <w:rFonts w:ascii="微软雅黑" w:hAnsi="微软雅黑" w:eastAsia="微软雅黑" w:cstheme="majorHAnsi"/>
          <w:b/>
          <w:bCs/>
        </w:rPr>
        <w:t>（</w:t>
      </w:r>
      <w:r>
        <w:rPr>
          <w:rFonts w:hint="eastAsia" w:ascii="微软雅黑" w:hAnsi="微软雅黑" w:eastAsia="微软雅黑" w:cstheme="majorHAnsi"/>
          <w:b/>
          <w:bCs/>
        </w:rPr>
        <w:t>大连、上海</w:t>
      </w:r>
      <w:r>
        <w:rPr>
          <w:rFonts w:ascii="微软雅黑" w:hAnsi="微软雅黑" w:eastAsia="微软雅黑" w:cstheme="majorHAnsi"/>
          <w:b/>
          <w:bCs/>
        </w:rPr>
        <w:t>）</w:t>
      </w:r>
    </w:p>
    <w:p w14:paraId="17D5215F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岗位职责： </w:t>
      </w:r>
    </w:p>
    <w:p w14:paraId="243D3FA9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1.参考 ERP 系统单元测试，逐步具备按照业务流程和设计方案独立测试 ERP 系统的能 力；远程/现场进行测试文档的制作；远程/现场支持、培训、指导用户测试系统，完成用 户测试文档；远程/现场进行其他项目文档的制作，如用户测试脚本，用户操作手册等。 2.熟悉业务需求、针对行业痛点提出 ERP 系统解决方案； </w:t>
      </w:r>
    </w:p>
    <w:p w14:paraId="4A257A0E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3.独立完成一个以上系统模块的实施，包括：业务蓝图、开发项的功能设计、系统配置、 单元测试和集成测试、用户培训、数据迁移、系统上线和支持；利用专业技能和客户沟通 能力成功交付项目，建立信任；项目管理，团队管理。 </w:t>
      </w:r>
    </w:p>
    <w:p w14:paraId="0E0680EC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4.对远程/现场运维中客户问题进行闭环全流程支持包括：需求确认，问题分析及影响调 查，工时预估及解决方案的提供，单元测试，用户验收测试，问题解决。 </w:t>
      </w:r>
    </w:p>
    <w:p w14:paraId="6EEAA7EE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岗位要求： </w:t>
      </w:r>
    </w:p>
    <w:p w14:paraId="21F7082A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1.本科在读或应届毕业生，财税、计算机科学、软件信息管理等相关专业 </w:t>
      </w:r>
    </w:p>
    <w:p w14:paraId="492D0E9D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2.英语四级及以上，良好的听说读写能力 </w:t>
      </w:r>
    </w:p>
    <w:p w14:paraId="0513BB4E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3.具有较好的逻辑思维能力、问题解决以及优化意识； </w:t>
      </w:r>
    </w:p>
    <w:p w14:paraId="2318F4D1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 xml:space="preserve">4.工作积极主动，沟通能力强，学习能力强，有良好的团队合作精神； </w:t>
      </w:r>
    </w:p>
    <w:p w14:paraId="087DD632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ascii="微软雅黑" w:hAnsi="微软雅黑" w:eastAsia="微软雅黑" w:cstheme="majorHAnsi"/>
        </w:rPr>
        <w:t>5.接受出差。</w:t>
      </w:r>
    </w:p>
    <w:p w14:paraId="3EE77A41">
      <w:pPr>
        <w:spacing w:after="0" w:line="240" w:lineRule="auto"/>
        <w:rPr>
          <w:rFonts w:ascii="微软雅黑" w:hAnsi="微软雅黑" w:eastAsia="微软雅黑" w:cstheme="majorHAnsi"/>
        </w:rPr>
      </w:pPr>
    </w:p>
    <w:p w14:paraId="24FFF523">
      <w:pPr>
        <w:spacing w:after="0" w:line="240" w:lineRule="auto"/>
        <w:rPr>
          <w:rFonts w:ascii="微软雅黑" w:hAnsi="微软雅黑" w:eastAsia="微软雅黑" w:cstheme="majorHAnsi"/>
          <w:b/>
          <w:bCs/>
        </w:rPr>
      </w:pPr>
      <w:r>
        <w:rPr>
          <w:rFonts w:hint="eastAsia" w:ascii="微软雅黑" w:hAnsi="微软雅黑" w:eastAsia="微软雅黑" w:cstheme="majorHAnsi"/>
          <w:b/>
          <w:bCs/>
        </w:rPr>
        <w:t>四、岗位名称：SAP咨询顾问（英韩双语）（大连）</w:t>
      </w:r>
    </w:p>
    <w:p w14:paraId="0A51FF81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从事ERP(SAP系统)业务模块的定制、实施等工作</w:t>
      </w:r>
      <w:r>
        <w:rPr>
          <w:rFonts w:hint="eastAsia" w:ascii="微软雅黑" w:hAnsi="微软雅黑" w:eastAsia="微软雅黑" w:cstheme="majorHAnsi"/>
        </w:rPr>
        <w:cr/>
      </w:r>
      <w:r>
        <w:rPr>
          <w:rFonts w:ascii="微软雅黑" w:hAnsi="微软雅黑" w:eastAsia="微软雅黑" w:cstheme="majorHAnsi"/>
        </w:rPr>
        <w:t xml:space="preserve">岗位职责： </w:t>
      </w:r>
    </w:p>
    <w:p w14:paraId="4228E380">
      <w:pPr>
        <w:spacing w:after="0" w:line="240" w:lineRule="auto"/>
        <w:rPr>
          <w:rFonts w:ascii="微软雅黑" w:hAnsi="微软雅黑" w:eastAsia="微软雅黑" w:cstheme="majorHAnsi"/>
        </w:rPr>
      </w:pPr>
      <w:r>
        <w:rPr>
          <w:rFonts w:hint="eastAsia" w:ascii="微软雅黑" w:hAnsi="微软雅黑" w:eastAsia="微软雅黑" w:cstheme="majorHAnsi"/>
        </w:rPr>
        <w:t>1. 本科及以上</w:t>
      </w:r>
    </w:p>
    <w:p w14:paraId="77AAB926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2.经济/金融/财务/IT/日语等相关专业;</w:t>
      </w:r>
    </w:p>
    <w:p w14:paraId="5323B8CF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3.韩语和英语均可流利沟通(韩语TOPIK6/朝鲜族、英语CET6及以上);</w:t>
      </w:r>
    </w:p>
    <w:p w14:paraId="656FFA91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4.具有较强的学习能力</w:t>
      </w:r>
      <w:r>
        <w:rPr>
          <w:rFonts w:ascii="微软雅黑" w:hAnsi="微软雅黑" w:eastAsia="微软雅黑" w:cstheme="majorAscii"/>
        </w:rPr>
        <w:cr/>
      </w:r>
      <w:r>
        <w:rPr>
          <w:rFonts w:ascii="微软雅黑" w:hAnsi="微软雅黑" w:eastAsia="微软雅黑" w:cstheme="majorAscii"/>
        </w:rPr>
        <w:t>，具有流程梳理、分析优化能力;</w:t>
      </w:r>
    </w:p>
    <w:p w14:paraId="6EE2BA34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5.善于与人沟通</w:t>
      </w:r>
      <w:r>
        <w:rPr>
          <w:rFonts w:ascii="微软雅黑" w:hAnsi="微软雅黑" w:eastAsia="微软雅黑" w:cstheme="majorAscii"/>
        </w:rPr>
        <w:cr/>
      </w:r>
      <w:r>
        <w:rPr>
          <w:rFonts w:ascii="微软雅黑" w:hAnsi="微软雅黑" w:eastAsia="微软雅黑" w:cstheme="majorAscii"/>
        </w:rPr>
        <w:t>，具备良好的解决问题技巧及沟通、组织、协调能力;</w:t>
      </w:r>
    </w:p>
    <w:p w14:paraId="4136C780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cr/>
      </w:r>
      <w:r>
        <w:rPr>
          <w:rFonts w:ascii="微软雅黑" w:hAnsi="微软雅黑" w:eastAsia="微软雅黑" w:cstheme="majorAscii"/>
        </w:rPr>
        <w:t>6.良好的适应能力和抗压能力7.实习期间表现优异者可以直接签署入职合同</w:t>
      </w:r>
      <w:r>
        <w:rPr>
          <w:rFonts w:ascii="微软雅黑" w:hAnsi="微软雅黑" w:eastAsia="微软雅黑" w:cstheme="majorAscii"/>
        </w:rPr>
        <w:cr/>
      </w:r>
      <w:r>
        <w:rPr>
          <w:rFonts w:ascii="微软雅黑" w:hAnsi="微软雅黑" w:eastAsia="微软雅黑" w:cstheme="majorAscii"/>
        </w:rPr>
        <w:t>。</w:t>
      </w:r>
    </w:p>
    <w:p w14:paraId="60C153AB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hint="eastAsia" w:ascii="微软雅黑" w:hAnsi="微软雅黑" w:eastAsia="微软雅黑" w:cstheme="majorHAnsi"/>
        </w:rPr>
        <w:cr/>
      </w:r>
      <w:r>
        <w:rPr>
          <w:rFonts w:ascii="微软雅黑" w:hAnsi="微软雅黑" w:eastAsia="微软雅黑" w:cstheme="majorAscii"/>
        </w:rPr>
        <w:t>岗位要求：</w:t>
      </w:r>
    </w:p>
    <w:p w14:paraId="1329A22F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1.针对客户需求和行业特点，提出基于业务模块(财务方向/采购销售方向/生产制造及品质管理方向等)的解决方案;</w:t>
      </w:r>
    </w:p>
    <w:p w14:paraId="46EF5316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2.良好的客户沟通和应对能力;</w:t>
      </w:r>
    </w:p>
    <w:p w14:paraId="5B113650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3.依据项目要求，负责业务模块实施工作:需求分析、业务流程优化、方案设计、系统测试、客户培训和上线支持;</w:t>
      </w:r>
    </w:p>
    <w:p w14:paraId="60D27A7E">
      <w:pPr>
        <w:spacing w:after="0" w:line="240" w:lineRule="auto"/>
        <w:rPr>
          <w:rFonts w:ascii="微软雅黑" w:hAnsi="微软雅黑" w:eastAsia="微软雅黑" w:cstheme="majorAscii"/>
        </w:rPr>
      </w:pPr>
      <w:r>
        <w:rPr>
          <w:rFonts w:ascii="微软雅黑" w:hAnsi="微软雅黑" w:eastAsia="微软雅黑" w:cstheme="majorAscii"/>
        </w:rPr>
        <w:t>4.熟练掌握业务模块的业务流程及系统操作，与团队协作完成项目的实施。</w:t>
      </w:r>
    </w:p>
    <w:sectPr>
      <w:head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1F487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-98425</wp:posOffset>
          </wp:positionV>
          <wp:extent cx="1216025" cy="45720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152" cy="45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55"/>
    <w:rsid w:val="00007AAE"/>
    <w:rsid w:val="00012C10"/>
    <w:rsid w:val="00013D50"/>
    <w:rsid w:val="00015394"/>
    <w:rsid w:val="000248EE"/>
    <w:rsid w:val="00024CCF"/>
    <w:rsid w:val="0003143B"/>
    <w:rsid w:val="00035C05"/>
    <w:rsid w:val="000512F8"/>
    <w:rsid w:val="00057F04"/>
    <w:rsid w:val="000771DC"/>
    <w:rsid w:val="00092C9D"/>
    <w:rsid w:val="000B08AB"/>
    <w:rsid w:val="000B5F4B"/>
    <w:rsid w:val="000C1F5F"/>
    <w:rsid w:val="000F0200"/>
    <w:rsid w:val="001017C3"/>
    <w:rsid w:val="001022F8"/>
    <w:rsid w:val="0011039F"/>
    <w:rsid w:val="00110EAB"/>
    <w:rsid w:val="00111BF8"/>
    <w:rsid w:val="00121177"/>
    <w:rsid w:val="00126879"/>
    <w:rsid w:val="00167C4B"/>
    <w:rsid w:val="00183F06"/>
    <w:rsid w:val="00197ABE"/>
    <w:rsid w:val="001A6236"/>
    <w:rsid w:val="001D4A0D"/>
    <w:rsid w:val="001D6113"/>
    <w:rsid w:val="001F03F7"/>
    <w:rsid w:val="001F08A8"/>
    <w:rsid w:val="001F0E09"/>
    <w:rsid w:val="001F1FAD"/>
    <w:rsid w:val="001F2AED"/>
    <w:rsid w:val="001F5AB4"/>
    <w:rsid w:val="002020A8"/>
    <w:rsid w:val="002063C2"/>
    <w:rsid w:val="002200D7"/>
    <w:rsid w:val="00221F80"/>
    <w:rsid w:val="00225666"/>
    <w:rsid w:val="00225DC0"/>
    <w:rsid w:val="00226623"/>
    <w:rsid w:val="00246D03"/>
    <w:rsid w:val="0025103B"/>
    <w:rsid w:val="00262541"/>
    <w:rsid w:val="00290C34"/>
    <w:rsid w:val="002918DE"/>
    <w:rsid w:val="00294511"/>
    <w:rsid w:val="002C2AA7"/>
    <w:rsid w:val="002C6E70"/>
    <w:rsid w:val="002D0BDF"/>
    <w:rsid w:val="002E0B43"/>
    <w:rsid w:val="002E240E"/>
    <w:rsid w:val="002E65E3"/>
    <w:rsid w:val="002F0D8E"/>
    <w:rsid w:val="002F166B"/>
    <w:rsid w:val="002F267F"/>
    <w:rsid w:val="003025DA"/>
    <w:rsid w:val="0030313E"/>
    <w:rsid w:val="003101AE"/>
    <w:rsid w:val="00341C7C"/>
    <w:rsid w:val="00360589"/>
    <w:rsid w:val="00373384"/>
    <w:rsid w:val="0037409E"/>
    <w:rsid w:val="00375E34"/>
    <w:rsid w:val="0038636A"/>
    <w:rsid w:val="003A28D2"/>
    <w:rsid w:val="003A74D0"/>
    <w:rsid w:val="003A7F94"/>
    <w:rsid w:val="003D1F28"/>
    <w:rsid w:val="003E48AA"/>
    <w:rsid w:val="003E7AB7"/>
    <w:rsid w:val="003F612D"/>
    <w:rsid w:val="00422C74"/>
    <w:rsid w:val="00424270"/>
    <w:rsid w:val="00443D12"/>
    <w:rsid w:val="004637F6"/>
    <w:rsid w:val="004724D6"/>
    <w:rsid w:val="00487221"/>
    <w:rsid w:val="00496C78"/>
    <w:rsid w:val="00496E48"/>
    <w:rsid w:val="004B0807"/>
    <w:rsid w:val="004B0C5F"/>
    <w:rsid w:val="004E1199"/>
    <w:rsid w:val="004E4E81"/>
    <w:rsid w:val="004E6009"/>
    <w:rsid w:val="004E75E4"/>
    <w:rsid w:val="004F4190"/>
    <w:rsid w:val="00506CCE"/>
    <w:rsid w:val="00507A77"/>
    <w:rsid w:val="00515116"/>
    <w:rsid w:val="0052467F"/>
    <w:rsid w:val="00526647"/>
    <w:rsid w:val="00526C3D"/>
    <w:rsid w:val="005363DD"/>
    <w:rsid w:val="00536C9D"/>
    <w:rsid w:val="00540AA6"/>
    <w:rsid w:val="005429B1"/>
    <w:rsid w:val="00570329"/>
    <w:rsid w:val="00570EFF"/>
    <w:rsid w:val="00591B56"/>
    <w:rsid w:val="00592DB1"/>
    <w:rsid w:val="005B0D9C"/>
    <w:rsid w:val="005B7999"/>
    <w:rsid w:val="00604F11"/>
    <w:rsid w:val="00606C1B"/>
    <w:rsid w:val="00607752"/>
    <w:rsid w:val="00611B04"/>
    <w:rsid w:val="006121E4"/>
    <w:rsid w:val="00643334"/>
    <w:rsid w:val="00643B87"/>
    <w:rsid w:val="00670C39"/>
    <w:rsid w:val="00673180"/>
    <w:rsid w:val="00674044"/>
    <w:rsid w:val="00676886"/>
    <w:rsid w:val="00684C2D"/>
    <w:rsid w:val="006B116A"/>
    <w:rsid w:val="006B4164"/>
    <w:rsid w:val="006B717F"/>
    <w:rsid w:val="006D510F"/>
    <w:rsid w:val="006E5C98"/>
    <w:rsid w:val="006F5DCB"/>
    <w:rsid w:val="007002BA"/>
    <w:rsid w:val="0070750C"/>
    <w:rsid w:val="00710966"/>
    <w:rsid w:val="00720ECD"/>
    <w:rsid w:val="00722AF4"/>
    <w:rsid w:val="00734952"/>
    <w:rsid w:val="00734E32"/>
    <w:rsid w:val="00735AE7"/>
    <w:rsid w:val="00744E97"/>
    <w:rsid w:val="00751608"/>
    <w:rsid w:val="00757880"/>
    <w:rsid w:val="00763533"/>
    <w:rsid w:val="007673A2"/>
    <w:rsid w:val="00767A09"/>
    <w:rsid w:val="0077296E"/>
    <w:rsid w:val="00780D6E"/>
    <w:rsid w:val="00787C67"/>
    <w:rsid w:val="0079116D"/>
    <w:rsid w:val="007A362B"/>
    <w:rsid w:val="007A7C29"/>
    <w:rsid w:val="007B21E9"/>
    <w:rsid w:val="007C3881"/>
    <w:rsid w:val="007C3EDD"/>
    <w:rsid w:val="007D4F51"/>
    <w:rsid w:val="007F241E"/>
    <w:rsid w:val="007F2692"/>
    <w:rsid w:val="007F3062"/>
    <w:rsid w:val="007F7F26"/>
    <w:rsid w:val="00800AD0"/>
    <w:rsid w:val="008106D9"/>
    <w:rsid w:val="0081280C"/>
    <w:rsid w:val="008150BD"/>
    <w:rsid w:val="0082398B"/>
    <w:rsid w:val="008239FA"/>
    <w:rsid w:val="00832799"/>
    <w:rsid w:val="00845AD0"/>
    <w:rsid w:val="00846F40"/>
    <w:rsid w:val="0085561A"/>
    <w:rsid w:val="00860BA5"/>
    <w:rsid w:val="00860CAF"/>
    <w:rsid w:val="00867DC0"/>
    <w:rsid w:val="00887575"/>
    <w:rsid w:val="008A4902"/>
    <w:rsid w:val="008A6BAC"/>
    <w:rsid w:val="008A73E4"/>
    <w:rsid w:val="008B1360"/>
    <w:rsid w:val="008D55B6"/>
    <w:rsid w:val="008E0ED7"/>
    <w:rsid w:val="008E327C"/>
    <w:rsid w:val="008F01F3"/>
    <w:rsid w:val="008F0C5F"/>
    <w:rsid w:val="00906B3D"/>
    <w:rsid w:val="00911EE6"/>
    <w:rsid w:val="009210A3"/>
    <w:rsid w:val="00922F32"/>
    <w:rsid w:val="0093345E"/>
    <w:rsid w:val="00933FB0"/>
    <w:rsid w:val="009412BA"/>
    <w:rsid w:val="009613D6"/>
    <w:rsid w:val="00963ACD"/>
    <w:rsid w:val="00966543"/>
    <w:rsid w:val="009813A9"/>
    <w:rsid w:val="00982CD7"/>
    <w:rsid w:val="00992CF8"/>
    <w:rsid w:val="00995A00"/>
    <w:rsid w:val="009B113C"/>
    <w:rsid w:val="009B77F9"/>
    <w:rsid w:val="009C0567"/>
    <w:rsid w:val="009D6DAC"/>
    <w:rsid w:val="009D78FE"/>
    <w:rsid w:val="009F2ED1"/>
    <w:rsid w:val="00A07126"/>
    <w:rsid w:val="00A213D9"/>
    <w:rsid w:val="00A2258B"/>
    <w:rsid w:val="00A25B20"/>
    <w:rsid w:val="00A37163"/>
    <w:rsid w:val="00A413E4"/>
    <w:rsid w:val="00A441D4"/>
    <w:rsid w:val="00A54131"/>
    <w:rsid w:val="00A71971"/>
    <w:rsid w:val="00A732BB"/>
    <w:rsid w:val="00A76A07"/>
    <w:rsid w:val="00A821F9"/>
    <w:rsid w:val="00A83C55"/>
    <w:rsid w:val="00A86D5C"/>
    <w:rsid w:val="00A93172"/>
    <w:rsid w:val="00AB2B46"/>
    <w:rsid w:val="00AC1C95"/>
    <w:rsid w:val="00AC4851"/>
    <w:rsid w:val="00AD2579"/>
    <w:rsid w:val="00AE16D4"/>
    <w:rsid w:val="00AF2CCB"/>
    <w:rsid w:val="00B023EE"/>
    <w:rsid w:val="00B42624"/>
    <w:rsid w:val="00B465A8"/>
    <w:rsid w:val="00B5215E"/>
    <w:rsid w:val="00B54D30"/>
    <w:rsid w:val="00B8005C"/>
    <w:rsid w:val="00BA2232"/>
    <w:rsid w:val="00BA2DD2"/>
    <w:rsid w:val="00BA7E0F"/>
    <w:rsid w:val="00BB3535"/>
    <w:rsid w:val="00BC2DBC"/>
    <w:rsid w:val="00BC4BC3"/>
    <w:rsid w:val="00BC6CBD"/>
    <w:rsid w:val="00BE3337"/>
    <w:rsid w:val="00BE5C58"/>
    <w:rsid w:val="00C0012A"/>
    <w:rsid w:val="00C103F5"/>
    <w:rsid w:val="00C20B18"/>
    <w:rsid w:val="00C32607"/>
    <w:rsid w:val="00C379B3"/>
    <w:rsid w:val="00C475A3"/>
    <w:rsid w:val="00C618E8"/>
    <w:rsid w:val="00C63ED1"/>
    <w:rsid w:val="00C66B3D"/>
    <w:rsid w:val="00C7080B"/>
    <w:rsid w:val="00C70CD5"/>
    <w:rsid w:val="00C75B54"/>
    <w:rsid w:val="00C77A28"/>
    <w:rsid w:val="00C904F0"/>
    <w:rsid w:val="00C95FA9"/>
    <w:rsid w:val="00CA2646"/>
    <w:rsid w:val="00CA6ADE"/>
    <w:rsid w:val="00CA794D"/>
    <w:rsid w:val="00CB614B"/>
    <w:rsid w:val="00CC39E4"/>
    <w:rsid w:val="00CE0D21"/>
    <w:rsid w:val="00CF75D5"/>
    <w:rsid w:val="00D01426"/>
    <w:rsid w:val="00D03F09"/>
    <w:rsid w:val="00D05625"/>
    <w:rsid w:val="00D056C0"/>
    <w:rsid w:val="00D07FD0"/>
    <w:rsid w:val="00D12B86"/>
    <w:rsid w:val="00D146E1"/>
    <w:rsid w:val="00D36C5B"/>
    <w:rsid w:val="00D51BF9"/>
    <w:rsid w:val="00D74E29"/>
    <w:rsid w:val="00D802DB"/>
    <w:rsid w:val="00D81131"/>
    <w:rsid w:val="00DB6F1D"/>
    <w:rsid w:val="00DC2FAD"/>
    <w:rsid w:val="00DD04CE"/>
    <w:rsid w:val="00DD1887"/>
    <w:rsid w:val="00DF75E3"/>
    <w:rsid w:val="00DF77B6"/>
    <w:rsid w:val="00E04780"/>
    <w:rsid w:val="00E07A4E"/>
    <w:rsid w:val="00E165C8"/>
    <w:rsid w:val="00E22C92"/>
    <w:rsid w:val="00E36F13"/>
    <w:rsid w:val="00E404AD"/>
    <w:rsid w:val="00E43BFE"/>
    <w:rsid w:val="00E46126"/>
    <w:rsid w:val="00E544C2"/>
    <w:rsid w:val="00E569AA"/>
    <w:rsid w:val="00E56BFF"/>
    <w:rsid w:val="00E62C56"/>
    <w:rsid w:val="00E66B0C"/>
    <w:rsid w:val="00E75853"/>
    <w:rsid w:val="00E97686"/>
    <w:rsid w:val="00EB4A05"/>
    <w:rsid w:val="00EC65C5"/>
    <w:rsid w:val="00ED6006"/>
    <w:rsid w:val="00EE16F9"/>
    <w:rsid w:val="00EE1939"/>
    <w:rsid w:val="00EE1B05"/>
    <w:rsid w:val="00EE6850"/>
    <w:rsid w:val="00EE74C3"/>
    <w:rsid w:val="00EF0239"/>
    <w:rsid w:val="00EF3F6C"/>
    <w:rsid w:val="00EF594C"/>
    <w:rsid w:val="00F36F99"/>
    <w:rsid w:val="00F4068B"/>
    <w:rsid w:val="00F63208"/>
    <w:rsid w:val="00F7386C"/>
    <w:rsid w:val="00F80411"/>
    <w:rsid w:val="00F829C4"/>
    <w:rsid w:val="00F85C54"/>
    <w:rsid w:val="00F86052"/>
    <w:rsid w:val="00F879C3"/>
    <w:rsid w:val="00F9680E"/>
    <w:rsid w:val="00F97838"/>
    <w:rsid w:val="00F97A9B"/>
    <w:rsid w:val="00FA7490"/>
    <w:rsid w:val="00FB7DD0"/>
    <w:rsid w:val="00FC3317"/>
    <w:rsid w:val="00FC5C98"/>
    <w:rsid w:val="00FC6918"/>
    <w:rsid w:val="00FC7E62"/>
    <w:rsid w:val="00FE4816"/>
    <w:rsid w:val="00FF3553"/>
    <w:rsid w:val="00FF5AC5"/>
    <w:rsid w:val="023D3FCB"/>
    <w:rsid w:val="04272603"/>
    <w:rsid w:val="06709499"/>
    <w:rsid w:val="0697F3EC"/>
    <w:rsid w:val="096063FF"/>
    <w:rsid w:val="0E8B562E"/>
    <w:rsid w:val="0F6F4214"/>
    <w:rsid w:val="119492D8"/>
    <w:rsid w:val="1552D7CC"/>
    <w:rsid w:val="1602661D"/>
    <w:rsid w:val="17067CB2"/>
    <w:rsid w:val="1F22F604"/>
    <w:rsid w:val="2518909A"/>
    <w:rsid w:val="3232F375"/>
    <w:rsid w:val="34FE6C9D"/>
    <w:rsid w:val="385046D5"/>
    <w:rsid w:val="423BA9F2"/>
    <w:rsid w:val="42B71F25"/>
    <w:rsid w:val="45569204"/>
    <w:rsid w:val="47CCE140"/>
    <w:rsid w:val="4CDDC827"/>
    <w:rsid w:val="4D6AAEC4"/>
    <w:rsid w:val="4EA83046"/>
    <w:rsid w:val="51FA9BA6"/>
    <w:rsid w:val="567A42E5"/>
    <w:rsid w:val="5728A4DD"/>
    <w:rsid w:val="5B2DE235"/>
    <w:rsid w:val="606EFE77"/>
    <w:rsid w:val="634F712D"/>
    <w:rsid w:val="6D064CFB"/>
    <w:rsid w:val="7FC88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  <w:szCs w:val="24"/>
    </w:rPr>
  </w:style>
  <w:style w:type="character" w:customStyle="1" w:styleId="9">
    <w:name w:val="Header Char"/>
    <w:basedOn w:val="6"/>
    <w:link w:val="3"/>
    <w:uiPriority w:val="99"/>
  </w:style>
  <w:style w:type="character" w:customStyle="1" w:styleId="10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907B860E4C84A83366C16E51E75D9" ma:contentTypeVersion="4" ma:contentTypeDescription="Create a new document." ma:contentTypeScope="" ma:versionID="71fca11f499d373f009476f2c8c78317">
  <xsd:schema xmlns:xsd="http://www.w3.org/2001/XMLSchema" xmlns:xs="http://www.w3.org/2001/XMLSchema" xmlns:p="http://schemas.microsoft.com/office/2006/metadata/properties" xmlns:ns2="5f01e191-dc5a-45a0-9ebd-a621c9c55409" targetNamespace="http://schemas.microsoft.com/office/2006/metadata/properties" ma:root="true" ma:fieldsID="0f8ea88dbd3a5e4752b7b045bd033696" ns2:_="">
    <xsd:import namespace="5f01e191-dc5a-45a0-9ebd-a621c9c55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e191-dc5a-45a0-9ebd-a621c9c55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29236-85E4-4DCD-BEA6-6FBEC72E4765}">
  <ds:schemaRefs/>
</ds:datastoreItem>
</file>

<file path=customXml/itemProps2.xml><?xml version="1.0" encoding="utf-8"?>
<ds:datastoreItem xmlns:ds="http://schemas.openxmlformats.org/officeDocument/2006/customXml" ds:itemID="{A7A95E21-B274-4132-92EB-59CFAED3D032}">
  <ds:schemaRefs/>
</ds:datastoreItem>
</file>

<file path=customXml/itemProps3.xml><?xml version="1.0" encoding="utf-8"?>
<ds:datastoreItem xmlns:ds="http://schemas.openxmlformats.org/officeDocument/2006/customXml" ds:itemID="{C2D28FE8-89DF-4F46-892B-56E490BAC831}">
  <ds:schemaRefs/>
</ds:datastoreItem>
</file>

<file path=customXml/itemProps4.xml><?xml version="1.0" encoding="utf-8"?>
<ds:datastoreItem xmlns:ds="http://schemas.openxmlformats.org/officeDocument/2006/customXml" ds:itemID="{18AECEDF-0B4A-41CF-97A9-2AC9F9629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3479</Words>
  <Characters>3835</Characters>
  <TotalTime>413</TotalTime>
  <ScaleCrop>false</ScaleCrop>
  <LinksUpToDate>false</LinksUpToDate>
  <CharactersWithSpaces>3907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2024-12-20T07:59:00Z</dcterms:created>
  <dc:creator>Jia, Huiwen</dc:creator>
  <cp:lastModifiedBy>Legolas</cp:lastModifiedBy>
  <cp:lastPrinted>2024-09-25T05:58:00Z</cp:lastPrinted>
  <dcterms:modified xsi:type="dcterms:W3CDTF">2025-03-02T12:17:52Z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0x0101005D7907B860E4C84A83366C16E51E75D9</vt:lpwstr>
  </property>
  <property fmtid="{D5CDD505-2E9C-101B-9397-08002B2CF9AE}" pid="3" name="KSOTemplateDocerSaveRecord">
    <vt:lpwstr>eyJoZGlkIjoiMGI4YTY2NzNjYzhhMDBjYjhiZDFjNDRhZjk5ZjcyM2MiLCJ1c2VySWQiOiI4NTk5NDgyMTkifQ==</vt:lpwstr>
  </property>
  <property fmtid="{D5CDD505-2E9C-101B-9397-08002B2CF9AE}" pid="4" name="KSOProductBuildVer">
    <vt:lpwstr>2052-12.1.0.20305</vt:lpwstr>
  </property>
  <property fmtid="{D5CDD505-2E9C-101B-9397-08002B2CF9AE}" pid="5" name="ICV">
    <vt:lpwstr>9F656F5B157B49458C324BA6E2909EF6_12</vt:lpwstr>
  </property>
</Properties>
</file>